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F06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6AE" w:rsidRDefault="005F06AE" w:rsidP="005F06AE">
            <w:pPr>
              <w:pStyle w:val="ConsPlusNormal"/>
              <w:ind w:left="-567"/>
            </w:pPr>
            <w:r>
              <w:t>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6AE" w:rsidRDefault="005F06AE" w:rsidP="005F06AE">
            <w:pPr>
              <w:pStyle w:val="ConsPlusNormal"/>
              <w:ind w:left="-567"/>
              <w:jc w:val="right"/>
            </w:pPr>
            <w:r>
              <w:t>N 182-ФЗ</w:t>
            </w:r>
          </w:p>
        </w:tc>
      </w:tr>
    </w:tbl>
    <w:p w:rsidR="005F06AE" w:rsidRDefault="005F06AE" w:rsidP="005F06AE">
      <w:pPr>
        <w:pStyle w:val="ConsPlusNormal"/>
        <w:pBdr>
          <w:top w:val="single" w:sz="6" w:space="0" w:color="auto"/>
        </w:pBdr>
        <w:spacing w:before="100" w:after="100"/>
        <w:ind w:left="-567"/>
        <w:jc w:val="both"/>
        <w:rPr>
          <w:sz w:val="2"/>
          <w:szCs w:val="2"/>
        </w:rPr>
      </w:pPr>
    </w:p>
    <w:p w:rsidR="005F06AE" w:rsidRDefault="005F06AE" w:rsidP="005F06AE">
      <w:pPr>
        <w:pStyle w:val="ConsPlusNormal"/>
        <w:ind w:left="-567"/>
        <w:jc w:val="both"/>
      </w:pPr>
    </w:p>
    <w:p w:rsidR="005F06AE" w:rsidRDefault="005F06AE" w:rsidP="005F06AE">
      <w:pPr>
        <w:pStyle w:val="ConsPlusTitle"/>
        <w:ind w:left="-567"/>
        <w:jc w:val="center"/>
      </w:pPr>
      <w:r>
        <w:t>РОССИЙСКАЯ ФЕДЕРАЦИЯ</w:t>
      </w:r>
    </w:p>
    <w:p w:rsidR="005F06AE" w:rsidRDefault="005F06AE" w:rsidP="005F06AE">
      <w:pPr>
        <w:pStyle w:val="ConsPlusTitle"/>
        <w:ind w:left="-567"/>
        <w:jc w:val="center"/>
      </w:pPr>
      <w:bookmarkStart w:id="0" w:name="_GoBack"/>
      <w:r>
        <w:t>ФЕДЕРАЛЬНЫЙ ЗАКОН</w:t>
      </w:r>
    </w:p>
    <w:p w:rsidR="005F06AE" w:rsidRDefault="005F06AE" w:rsidP="005F06AE">
      <w:pPr>
        <w:pStyle w:val="ConsPlusTitle"/>
        <w:ind w:left="-567"/>
        <w:jc w:val="center"/>
      </w:pPr>
      <w:r>
        <w:t>ОБ ОСНОВАХ</w:t>
      </w:r>
    </w:p>
    <w:p w:rsidR="005F06AE" w:rsidRDefault="005F06AE" w:rsidP="005F06AE">
      <w:pPr>
        <w:pStyle w:val="ConsPlusTitle"/>
        <w:ind w:left="-567"/>
        <w:jc w:val="center"/>
      </w:pPr>
      <w:r>
        <w:t>СИСТЕМЫ ПРОФИЛАКТИКИ ПРАВОНАРУШЕНИЙ В РОССИЙСКОЙ ФЕДЕРАЦИИ</w:t>
      </w:r>
    </w:p>
    <w:bookmarkEnd w:id="0"/>
    <w:p w:rsidR="005F06AE" w:rsidRDefault="005F06AE" w:rsidP="005F06AE">
      <w:pPr>
        <w:pStyle w:val="ConsPlusNormal"/>
        <w:ind w:left="-567"/>
        <w:jc w:val="right"/>
      </w:pPr>
      <w:r>
        <w:t>Принят</w:t>
      </w:r>
    </w:p>
    <w:p w:rsidR="005F06AE" w:rsidRDefault="005F06AE" w:rsidP="005F06AE">
      <w:pPr>
        <w:pStyle w:val="ConsPlusNormal"/>
        <w:ind w:left="-567"/>
        <w:jc w:val="right"/>
      </w:pPr>
      <w:r>
        <w:t>Государственной Думой</w:t>
      </w:r>
    </w:p>
    <w:p w:rsidR="005F06AE" w:rsidRDefault="005F06AE" w:rsidP="005F06AE">
      <w:pPr>
        <w:pStyle w:val="ConsPlusNormal"/>
        <w:ind w:left="-567"/>
        <w:jc w:val="right"/>
      </w:pPr>
      <w:r>
        <w:t>10 июня 2016 года</w:t>
      </w:r>
    </w:p>
    <w:p w:rsidR="005F06AE" w:rsidRDefault="005F06AE" w:rsidP="005F06AE">
      <w:pPr>
        <w:pStyle w:val="ConsPlusNormal"/>
        <w:ind w:left="-567"/>
        <w:jc w:val="right"/>
      </w:pPr>
      <w:r>
        <w:t>Одобрен</w:t>
      </w:r>
    </w:p>
    <w:p w:rsidR="005F06AE" w:rsidRDefault="005F06AE" w:rsidP="005F06AE">
      <w:pPr>
        <w:pStyle w:val="ConsPlusNormal"/>
        <w:ind w:left="-567"/>
        <w:jc w:val="right"/>
      </w:pPr>
      <w:r>
        <w:t>Советом Федерации</w:t>
      </w:r>
    </w:p>
    <w:p w:rsidR="005F06AE" w:rsidRDefault="005F06AE" w:rsidP="005F06AE">
      <w:pPr>
        <w:pStyle w:val="ConsPlusNormal"/>
        <w:ind w:left="-567"/>
        <w:jc w:val="right"/>
      </w:pPr>
      <w:r>
        <w:t>15 июня 2016 года</w:t>
      </w:r>
    </w:p>
    <w:p w:rsidR="005F06AE" w:rsidRDefault="005F06AE" w:rsidP="005F06AE">
      <w:pPr>
        <w:pStyle w:val="ConsPlusNormal"/>
        <w:ind w:left="-567"/>
        <w:jc w:val="right"/>
      </w:pPr>
    </w:p>
    <w:p w:rsidR="005F06AE" w:rsidRDefault="005F06AE" w:rsidP="005F06AE">
      <w:pPr>
        <w:pStyle w:val="ConsPlusTitle"/>
        <w:ind w:left="-567"/>
        <w:jc w:val="center"/>
        <w:outlineLvl w:val="0"/>
      </w:pPr>
      <w:r>
        <w:t>Глава 1. ОБЩИЕ ПОЛОЖЕНИЯ</w:t>
      </w:r>
    </w:p>
    <w:p w:rsidR="005F06AE" w:rsidRDefault="005F06AE" w:rsidP="005F06AE">
      <w:pPr>
        <w:pStyle w:val="ConsPlusNormal"/>
        <w:ind w:left="-567" w:firstLine="540"/>
        <w:jc w:val="both"/>
      </w:pPr>
    </w:p>
    <w:p w:rsidR="005F06AE" w:rsidRDefault="005F06AE" w:rsidP="005F06AE">
      <w:pPr>
        <w:pStyle w:val="ConsPlusTitle"/>
        <w:ind w:left="-567"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5F06AE" w:rsidRDefault="005F06AE" w:rsidP="005F06AE">
      <w:pPr>
        <w:pStyle w:val="ConsPlusNormal"/>
        <w:ind w:left="-567"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5F06AE" w:rsidRDefault="005F06AE" w:rsidP="005F06AE">
      <w:pPr>
        <w:pStyle w:val="ConsPlusNormal"/>
        <w:spacing w:before="220"/>
        <w:ind w:left="-567"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5F06AE" w:rsidRDefault="005F06AE" w:rsidP="005F06AE">
      <w:pPr>
        <w:pStyle w:val="ConsPlusTitle"/>
        <w:ind w:left="-567"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5F06AE" w:rsidRDefault="005F06AE" w:rsidP="004A6D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5F06AE" w:rsidRDefault="005F06AE" w:rsidP="004A6D8F">
      <w:pPr>
        <w:pStyle w:val="ConsPlusNormal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5F06AE" w:rsidRDefault="005F06AE" w:rsidP="004A6D8F">
      <w:pPr>
        <w:pStyle w:val="ConsPlusNormal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5F06AE" w:rsidRDefault="005F06AE" w:rsidP="004A6D8F">
      <w:pPr>
        <w:pStyle w:val="ConsPlusNormal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5F06AE" w:rsidRDefault="005F06AE" w:rsidP="004A6D8F">
      <w:pPr>
        <w:pStyle w:val="ConsPlusNormal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5F06AE" w:rsidRDefault="005F06AE" w:rsidP="004A6D8F">
      <w:pPr>
        <w:pStyle w:val="ConsPlusNormal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5F06AE" w:rsidRDefault="004A6D8F" w:rsidP="004A6D8F">
      <w:pPr>
        <w:pStyle w:val="ConsPlusNormal"/>
        <w:tabs>
          <w:tab w:val="left" w:pos="2925"/>
        </w:tabs>
        <w:ind w:firstLine="540"/>
        <w:jc w:val="both"/>
      </w:pPr>
      <w:r>
        <w:lastRenderedPageBreak/>
        <w:tab/>
      </w:r>
    </w:p>
    <w:p w:rsidR="005F06AE" w:rsidRDefault="005F06AE" w:rsidP="004A6D8F">
      <w:pPr>
        <w:pStyle w:val="ConsPlusTitle"/>
        <w:ind w:firstLine="540"/>
        <w:jc w:val="both"/>
      </w:pPr>
      <w:r>
        <w:t>Статья 3. Правовая основа системы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5F06AE" w:rsidRDefault="005F06AE" w:rsidP="004A6D8F">
      <w:pPr>
        <w:pStyle w:val="ConsPlusNormal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4. Принципы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5F06AE" w:rsidRDefault="005F06AE" w:rsidP="004A6D8F">
      <w:pPr>
        <w:pStyle w:val="ConsPlusNormal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законность;</w:t>
      </w:r>
    </w:p>
    <w:p w:rsidR="005F06AE" w:rsidRDefault="005F06AE" w:rsidP="004A6D8F">
      <w:pPr>
        <w:pStyle w:val="ConsPlusNormal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5) компетентность при осуществлении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5. Субъекты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5F06AE" w:rsidRDefault="005F06AE" w:rsidP="004A6D8F">
      <w:pPr>
        <w:pStyle w:val="ConsPlusNormal"/>
        <w:ind w:firstLine="540"/>
        <w:jc w:val="both"/>
      </w:pPr>
      <w:r>
        <w:t>1) федеральные органы исполнительной власти;</w:t>
      </w:r>
    </w:p>
    <w:p w:rsidR="005F06AE" w:rsidRDefault="005F06AE" w:rsidP="004A6D8F">
      <w:pPr>
        <w:pStyle w:val="ConsPlusNormal"/>
        <w:ind w:firstLine="540"/>
        <w:jc w:val="both"/>
      </w:pPr>
      <w:r>
        <w:t>2) органы прокуратуры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4) органы государственной власти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5) органы местного самоуправления.</w:t>
      </w:r>
    </w:p>
    <w:p w:rsidR="005F06AE" w:rsidRDefault="005F06AE" w:rsidP="004A6D8F">
      <w:pPr>
        <w:pStyle w:val="ConsPlusNormal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6. Основные направления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5F06AE" w:rsidRDefault="005F06AE" w:rsidP="004A6D8F">
      <w:pPr>
        <w:pStyle w:val="ConsPlusNormal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5F06AE" w:rsidRDefault="005F06AE" w:rsidP="004A6D8F">
      <w:pPr>
        <w:pStyle w:val="ConsPlusNormal"/>
        <w:ind w:firstLine="540"/>
        <w:jc w:val="both"/>
      </w:pPr>
      <w:r>
        <w:t>2) предупреждение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5F06AE" w:rsidRDefault="005F06AE" w:rsidP="004A6D8F">
      <w:pPr>
        <w:pStyle w:val="ConsPlusNormal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5F06AE" w:rsidRDefault="005F06AE" w:rsidP="004A6D8F">
      <w:pPr>
        <w:pStyle w:val="ConsPlusNormal"/>
        <w:ind w:firstLine="540"/>
        <w:jc w:val="both"/>
      </w:pPr>
      <w:r>
        <w:t>6) противодействие незаконной миграции;</w:t>
      </w:r>
    </w:p>
    <w:p w:rsidR="005F06AE" w:rsidRDefault="005F06AE" w:rsidP="004A6D8F">
      <w:pPr>
        <w:pStyle w:val="ConsPlusNormal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</w:t>
      </w:r>
      <w:r>
        <w:lastRenderedPageBreak/>
        <w:t>людей;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9)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5F06AE" w:rsidRDefault="005F06AE" w:rsidP="004A6D8F">
      <w:pPr>
        <w:pStyle w:val="ConsPlusNormal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5F06AE" w:rsidRDefault="005F06AE" w:rsidP="004A6D8F">
      <w:pPr>
        <w:pStyle w:val="ConsPlusNormal"/>
        <w:ind w:firstLine="540"/>
        <w:jc w:val="both"/>
      </w:pPr>
      <w:r>
        <w:t>11) обеспечение экономической безопасности;</w:t>
      </w:r>
    </w:p>
    <w:p w:rsidR="005F06AE" w:rsidRDefault="005F06AE" w:rsidP="004A6D8F">
      <w:pPr>
        <w:pStyle w:val="ConsPlusNormal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5F06AE" w:rsidRDefault="005F06AE" w:rsidP="004A6D8F">
      <w:pPr>
        <w:pStyle w:val="ConsPlusNormal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5F06AE" w:rsidRDefault="005F06AE" w:rsidP="004A6D8F">
      <w:pPr>
        <w:pStyle w:val="ConsPlusNormal"/>
        <w:ind w:firstLine="540"/>
        <w:jc w:val="both"/>
      </w:pPr>
      <w:r>
        <w:t>14) обеспечение пожарной безопасности;</w:t>
      </w:r>
    </w:p>
    <w:p w:rsidR="005F06AE" w:rsidRDefault="005F06AE" w:rsidP="004A6D8F">
      <w:pPr>
        <w:pStyle w:val="ConsPlusNormal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5F06AE" w:rsidRDefault="005F06AE" w:rsidP="004A6D8F">
      <w:pPr>
        <w:pStyle w:val="ConsPlusNormal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5F06AE" w:rsidRDefault="005F06AE" w:rsidP="004A6D8F">
      <w:pPr>
        <w:pStyle w:val="ConsPlusNormal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5F06AE" w:rsidRDefault="005F06AE" w:rsidP="004A6D8F">
      <w:pPr>
        <w:pStyle w:val="ConsPlusNormal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5F06AE" w:rsidRDefault="005F06AE" w:rsidP="004A6D8F">
      <w:pPr>
        <w:pStyle w:val="ConsPlusNormal"/>
        <w:ind w:firstLine="540"/>
        <w:jc w:val="both"/>
      </w:pPr>
      <w:r>
        <w:t>2) правового регулирования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bookmarkStart w:id="1" w:name="P86"/>
      <w:bookmarkEnd w:id="1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5F06AE" w:rsidRDefault="005F06AE" w:rsidP="004A6D8F">
      <w:pPr>
        <w:pStyle w:val="ConsPlusNormal"/>
        <w:ind w:firstLine="540"/>
        <w:jc w:val="both"/>
      </w:pPr>
      <w:r>
        <w:t>6) выявления лиц, склонных к совершению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5F06AE" w:rsidRDefault="005F06AE" w:rsidP="004A6D8F">
      <w:pPr>
        <w:pStyle w:val="ConsPlusNormal"/>
        <w:ind w:firstLine="540"/>
        <w:jc w:val="both"/>
      </w:pPr>
      <w:bookmarkStart w:id="2" w:name="P89"/>
      <w:bookmarkEnd w:id="2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5F06AE" w:rsidRDefault="005F06AE" w:rsidP="004A6D8F">
      <w:pPr>
        <w:pStyle w:val="ConsPlusNormal"/>
        <w:ind w:firstLine="540"/>
        <w:jc w:val="both"/>
      </w:pPr>
      <w:bookmarkStart w:id="3" w:name="P90"/>
      <w:bookmarkEnd w:id="3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</w:t>
      </w:r>
      <w:proofErr w:type="spellStart"/>
      <w:r>
        <w:t>разыскного</w:t>
      </w:r>
      <w:proofErr w:type="spellEnd"/>
      <w:r>
        <w:t xml:space="preserve"> характера в целях предупреждения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10) проведения мониторинга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5F06AE" w:rsidRDefault="005F06AE" w:rsidP="004A6D8F">
      <w:pPr>
        <w:pStyle w:val="ConsPlusNormal"/>
        <w:ind w:firstLine="540"/>
        <w:jc w:val="both"/>
      </w:pPr>
      <w:bookmarkStart w:id="4" w:name="P93"/>
      <w:bookmarkEnd w:id="4"/>
      <w:r>
        <w:t xml:space="preserve">3. Специальные меры профилактики правонарушений, предусмотренные </w:t>
      </w:r>
      <w:hyperlink w:anchor="P90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9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7. Государственные и муниципальные программы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</w:t>
      </w:r>
      <w:r>
        <w:lastRenderedPageBreak/>
        <w:t>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5F06AE" w:rsidRDefault="005F06AE" w:rsidP="004A6D8F">
      <w:pPr>
        <w:pStyle w:val="ConsPlusNormal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2. ПОЛНОМОЧИЯ, ПРАВА И ОБЯЗАННОСТИ СУБЪЕКТОВ</w:t>
      </w:r>
    </w:p>
    <w:p w:rsidR="005F06AE" w:rsidRDefault="005F06AE" w:rsidP="004A6D8F">
      <w:pPr>
        <w:pStyle w:val="ConsPlusTitle"/>
        <w:jc w:val="both"/>
      </w:pPr>
      <w:r>
        <w:t>ПРОФИЛАКТИКИ ПРАВОНАРУШЕНИЙ И ЛИЦ, УЧАСТВУЮЩИХ</w:t>
      </w:r>
    </w:p>
    <w:p w:rsidR="005F06AE" w:rsidRDefault="005F06AE" w:rsidP="004A6D8F">
      <w:pPr>
        <w:pStyle w:val="ConsPlusTitle"/>
        <w:jc w:val="both"/>
      </w:pPr>
      <w:r>
        <w:t>В ПРОФИЛАКТИКЕ ПРАВОНАРУШЕНИЙ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8. Полномочия федеральных органов исполнительной власти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5F06AE" w:rsidRDefault="005F06AE" w:rsidP="004A6D8F">
      <w:pPr>
        <w:pStyle w:val="ConsPlusNormal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5F06AE" w:rsidRDefault="005F06AE" w:rsidP="004A6D8F">
      <w:pPr>
        <w:pStyle w:val="ConsPlusNormal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5F06AE" w:rsidRDefault="005F06AE" w:rsidP="004A6D8F">
      <w:pPr>
        <w:pStyle w:val="ConsPlusNormal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5F06AE" w:rsidRDefault="005F06AE" w:rsidP="004A6D8F">
      <w:pPr>
        <w:pStyle w:val="ConsPlusNormal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9. Полномочия органов прокуратуры Российской Федерации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5F06AE" w:rsidRDefault="005F06AE" w:rsidP="004A6D8F">
      <w:pPr>
        <w:pStyle w:val="ConsPlusNormal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lastRenderedPageBreak/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5F06AE" w:rsidRDefault="005F06AE" w:rsidP="004A6D8F">
      <w:pPr>
        <w:pStyle w:val="ConsPlusNormal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5F06AE" w:rsidRDefault="005F06AE" w:rsidP="004A6D8F">
      <w:pPr>
        <w:pStyle w:val="ConsPlusNormal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12. Права органов местного самоуправления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5F06AE" w:rsidRDefault="005F06AE" w:rsidP="004A6D8F">
      <w:pPr>
        <w:pStyle w:val="ConsPlusNormal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5F06AE" w:rsidRDefault="005F06AE" w:rsidP="004A6D8F">
      <w:pPr>
        <w:pStyle w:val="ConsPlusNormal"/>
        <w:ind w:firstLine="540"/>
        <w:jc w:val="both"/>
      </w:pPr>
      <w:r>
        <w:t>6) реализуют иные права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13. Права лиц, участвующих в профилактике правонарушений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</w:t>
      </w:r>
      <w:r>
        <w:lastRenderedPageBreak/>
        <w:t>общественного порядка и других социально значимых мероприятиях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5F06AE" w:rsidRDefault="005F06AE" w:rsidP="004A6D8F">
      <w:pPr>
        <w:pStyle w:val="ConsPlusNormal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соблюдать права и законные интересы граждан и организаций;</w:t>
      </w:r>
    </w:p>
    <w:p w:rsidR="005F06AE" w:rsidRDefault="005F06AE" w:rsidP="004A6D8F">
      <w:pPr>
        <w:pStyle w:val="ConsPlusNormal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3. ВИДЫ ПРОФИЛАКТИКИ ПРАВОНАРУШЕНИЙ И ФОРМЫ</w:t>
      </w:r>
    </w:p>
    <w:p w:rsidR="005F06AE" w:rsidRDefault="005F06AE" w:rsidP="004A6D8F">
      <w:pPr>
        <w:pStyle w:val="ConsPlusTitle"/>
        <w:jc w:val="both"/>
      </w:pPr>
      <w:r>
        <w:t>ПРОФИЛАКТИЧЕСКОГО ВОЗДЕЙСТВИЯ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15. Виды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16. Основания для осуществления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 w:history="1">
        <w:r>
          <w:rPr>
            <w:color w:val="0000FF"/>
          </w:rPr>
          <w:t xml:space="preserve">части </w:t>
        </w:r>
        <w:r>
          <w:rPr>
            <w:color w:val="0000FF"/>
          </w:rPr>
          <w:lastRenderedPageBreak/>
          <w:t>3 статьи 6</w:t>
        </w:r>
      </w:hyperlink>
      <w:r>
        <w:t xml:space="preserve"> настоящего Федерального закона.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17. Формы профилактического воздействия</w:t>
      </w:r>
    </w:p>
    <w:p w:rsidR="005F06AE" w:rsidRDefault="005F06AE" w:rsidP="004A6D8F">
      <w:pPr>
        <w:pStyle w:val="ConsPlusNormal"/>
        <w:ind w:firstLine="540"/>
        <w:jc w:val="both"/>
      </w:pPr>
      <w:bookmarkStart w:id="5" w:name="P180"/>
      <w:bookmarkEnd w:id="5"/>
      <w:r>
        <w:t>1. Профилактическое воздействие может осуществляться в следующих формах:</w:t>
      </w:r>
    </w:p>
    <w:p w:rsidR="005F06AE" w:rsidRDefault="005F06AE" w:rsidP="004A6D8F">
      <w:pPr>
        <w:pStyle w:val="ConsPlusNormal"/>
        <w:ind w:firstLine="540"/>
        <w:jc w:val="both"/>
      </w:pPr>
      <w:bookmarkStart w:id="6" w:name="P181"/>
      <w:bookmarkEnd w:id="6"/>
      <w:r>
        <w:t>1) правовое просвещение и правовое информирование;</w:t>
      </w:r>
    </w:p>
    <w:p w:rsidR="005F06AE" w:rsidRDefault="005F06AE" w:rsidP="004A6D8F">
      <w:pPr>
        <w:pStyle w:val="ConsPlusNormal"/>
        <w:ind w:firstLine="540"/>
        <w:jc w:val="both"/>
      </w:pPr>
      <w:bookmarkStart w:id="7" w:name="P182"/>
      <w:bookmarkEnd w:id="7"/>
      <w:r>
        <w:t>2) профилактическая беседа;</w:t>
      </w:r>
    </w:p>
    <w:p w:rsidR="005F06AE" w:rsidRDefault="005F06AE" w:rsidP="004A6D8F">
      <w:pPr>
        <w:pStyle w:val="ConsPlusNormal"/>
        <w:ind w:firstLine="540"/>
        <w:jc w:val="both"/>
      </w:pPr>
      <w: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5F06AE" w:rsidRDefault="005F06AE" w:rsidP="004A6D8F">
      <w:pPr>
        <w:pStyle w:val="ConsPlusNormal"/>
        <w:ind w:firstLine="540"/>
        <w:jc w:val="both"/>
      </w:pPr>
      <w:r>
        <w:t>4) профилактический учет;</w:t>
      </w:r>
    </w:p>
    <w:p w:rsidR="005F06AE" w:rsidRDefault="005F06AE" w:rsidP="004A6D8F">
      <w:pPr>
        <w:pStyle w:val="ConsPlusNormal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5F06AE" w:rsidRDefault="005F06AE" w:rsidP="004A6D8F">
      <w:pPr>
        <w:pStyle w:val="ConsPlusNormal"/>
        <w:ind w:firstLine="540"/>
        <w:jc w:val="both"/>
      </w:pPr>
      <w:bookmarkStart w:id="8" w:name="P186"/>
      <w:bookmarkEnd w:id="8"/>
      <w:r>
        <w:t>6) профилактический надзор;</w:t>
      </w:r>
    </w:p>
    <w:p w:rsidR="005F06AE" w:rsidRDefault="005F06AE" w:rsidP="004A6D8F">
      <w:pPr>
        <w:pStyle w:val="ConsPlusNormal"/>
        <w:ind w:firstLine="540"/>
        <w:jc w:val="both"/>
      </w:pPr>
      <w:bookmarkStart w:id="9" w:name="P187"/>
      <w:bookmarkEnd w:id="9"/>
      <w:r>
        <w:t>7) социальная адаптация;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8) </w:t>
      </w:r>
      <w:proofErr w:type="spellStart"/>
      <w:r>
        <w:t>ресоциализация</w:t>
      </w:r>
      <w:proofErr w:type="spellEnd"/>
      <w:r>
        <w:t>;</w:t>
      </w:r>
    </w:p>
    <w:p w:rsidR="005F06AE" w:rsidRDefault="005F06AE" w:rsidP="004A6D8F">
      <w:pPr>
        <w:pStyle w:val="ConsPlusNormal"/>
        <w:ind w:firstLine="540"/>
        <w:jc w:val="both"/>
      </w:pPr>
      <w:r>
        <w:t>9) социальная реабилитация;</w:t>
      </w:r>
    </w:p>
    <w:p w:rsidR="005F06AE" w:rsidRDefault="005F06AE" w:rsidP="004A6D8F">
      <w:pPr>
        <w:pStyle w:val="ConsPlusNormal"/>
        <w:ind w:firstLine="540"/>
        <w:jc w:val="both"/>
      </w:pPr>
      <w:bookmarkStart w:id="10" w:name="P190"/>
      <w:bookmarkEnd w:id="10"/>
      <w:r>
        <w:t>10) помощь лицам, пострадавшим от правонарушений или подверженным риску стать таковыми.</w:t>
      </w:r>
    </w:p>
    <w:p w:rsidR="005F06AE" w:rsidRDefault="005F06AE" w:rsidP="004A6D8F">
      <w:pPr>
        <w:pStyle w:val="ConsPlusNormal"/>
        <w:ind w:firstLine="540"/>
        <w:jc w:val="both"/>
      </w:pPr>
      <w:bookmarkStart w:id="11" w:name="P191"/>
      <w:bookmarkEnd w:id="11"/>
      <w:r>
        <w:t xml:space="preserve">2. Профилактику правонарушений в формах профилактического воздействия, предусмотренных </w:t>
      </w:r>
      <w:hyperlink w:anchor="P182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18. Правовое просвещение и правовое информирование</w:t>
      </w:r>
    </w:p>
    <w:p w:rsidR="005F06AE" w:rsidRDefault="005F06AE" w:rsidP="004A6D8F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19. Профилактическая беседа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</w:t>
      </w:r>
      <w:r>
        <w:lastRenderedPageBreak/>
        <w:t>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Порядок</w:t>
        </w:r>
      </w:hyperlink>
      <w:r>
        <w:t xml:space="preserve">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</w:t>
      </w:r>
      <w:hyperlink r:id="rId10" w:history="1">
        <w:r>
          <w:rPr>
            <w:color w:val="0000FF"/>
          </w:rPr>
          <w:t>форма</w:t>
        </w:r>
      </w:hyperlink>
      <w:r>
        <w:t xml:space="preserve"> официального предостережения (предостережения), а также </w:t>
      </w:r>
      <w:hyperlink r:id="rId11" w:history="1">
        <w:r>
          <w:rPr>
            <w:color w:val="0000FF"/>
          </w:rPr>
          <w:t>перечни</w:t>
        </w:r>
      </w:hyperlink>
      <w:r>
        <w:t xml:space="preserve">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5F06AE" w:rsidRDefault="005F06AE" w:rsidP="004A6D8F">
      <w:pPr>
        <w:pStyle w:val="ConsPlusNormal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21. Профилактический учет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5F06AE" w:rsidRDefault="005F06AE" w:rsidP="004A6D8F">
      <w:pPr>
        <w:pStyle w:val="ConsPlusNormal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5F06AE" w:rsidRDefault="005F06AE" w:rsidP="004A6D8F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5F06AE" w:rsidRDefault="005F06AE" w:rsidP="004A6D8F">
      <w:pPr>
        <w:pStyle w:val="ConsPlusNormal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23. Профилактический надзор</w:t>
      </w:r>
    </w:p>
    <w:p w:rsidR="005F06AE" w:rsidRDefault="005F06AE" w:rsidP="004A6D8F">
      <w:pPr>
        <w:pStyle w:val="ConsPlusNormal"/>
        <w:ind w:firstLine="540"/>
        <w:jc w:val="both"/>
      </w:pPr>
      <w:r>
        <w:lastRenderedPageBreak/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24. Социальная адаптация</w:t>
      </w:r>
    </w:p>
    <w:p w:rsidR="005F06AE" w:rsidRDefault="005F06AE" w:rsidP="004A6D8F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5F06AE" w:rsidRDefault="005F06AE" w:rsidP="004A6D8F">
      <w:pPr>
        <w:pStyle w:val="ConsPlusNormal"/>
        <w:ind w:firstLine="540"/>
        <w:jc w:val="both"/>
      </w:pPr>
      <w:bookmarkStart w:id="12" w:name="P228"/>
      <w:bookmarkEnd w:id="12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5F06AE" w:rsidRDefault="005F06AE" w:rsidP="004A6D8F">
      <w:pPr>
        <w:pStyle w:val="ConsPlusNormal"/>
        <w:ind w:firstLine="540"/>
        <w:jc w:val="both"/>
      </w:pPr>
      <w:r>
        <w:t>1) безнадзорные и беспризорные несовершеннолетние;</w:t>
      </w:r>
    </w:p>
    <w:p w:rsidR="005F06AE" w:rsidRDefault="005F06AE" w:rsidP="004A6D8F">
      <w:pPr>
        <w:pStyle w:val="ConsPlusNormal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5F06AE" w:rsidRDefault="005F06AE" w:rsidP="004A6D8F">
      <w:pPr>
        <w:pStyle w:val="ConsPlusNormal"/>
        <w:ind w:firstLine="540"/>
        <w:jc w:val="both"/>
      </w:pPr>
      <w:r>
        <w:t>3) лица, занимающиеся бродяжничеством и попрошайничеством;</w:t>
      </w:r>
    </w:p>
    <w:p w:rsidR="005F06AE" w:rsidRDefault="005F06AE" w:rsidP="004A6D8F">
      <w:pPr>
        <w:pStyle w:val="ConsPlusNormal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5F06AE" w:rsidRDefault="005F06AE" w:rsidP="004A6D8F">
      <w:pPr>
        <w:pStyle w:val="ConsPlusNormal"/>
        <w:ind w:firstLine="540"/>
        <w:jc w:val="both"/>
      </w:pPr>
      <w:r>
        <w:t>5) лица без определенного места жительства;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6) другие категории лиц, предусмотренные законодательством Российской Федерации, в том числе лица, прошедшие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реабилитацию, а также лица, не способные самостоятельно обеспечить свою безопасность, с их согласия.</w:t>
      </w:r>
    </w:p>
    <w:p w:rsidR="005F06AE" w:rsidRDefault="005F06AE" w:rsidP="004A6D8F">
      <w:pPr>
        <w:pStyle w:val="ConsPlusNormal"/>
        <w:ind w:firstLine="540"/>
        <w:jc w:val="both"/>
      </w:pPr>
      <w:r>
        <w:t>3. Обеспечение социальной адаптации осуществляется посредством: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5F06AE" w:rsidRDefault="005F06AE" w:rsidP="004A6D8F">
      <w:pPr>
        <w:pStyle w:val="ConsPlusNormal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 xml:space="preserve">Статья 25. </w:t>
      </w:r>
      <w:proofErr w:type="spellStart"/>
      <w:r>
        <w:t>Ресоциализация</w:t>
      </w:r>
      <w:proofErr w:type="spellEnd"/>
    </w:p>
    <w:p w:rsidR="005F06AE" w:rsidRDefault="005F06AE" w:rsidP="004A6D8F">
      <w:pPr>
        <w:pStyle w:val="ConsPlusNormal"/>
        <w:ind w:firstLine="540"/>
        <w:jc w:val="both"/>
      </w:pPr>
      <w:proofErr w:type="spellStart"/>
      <w:r>
        <w:t>Ресоциализация</w:t>
      </w:r>
      <w:proofErr w:type="spellEnd"/>
      <w: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>
        <w:t>реинтеграции</w:t>
      </w:r>
      <w:proofErr w:type="spellEnd"/>
      <w: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26. Социальная реабилитация</w:t>
      </w:r>
    </w:p>
    <w:p w:rsidR="005F06AE" w:rsidRDefault="005F06AE" w:rsidP="004A6D8F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5F06AE" w:rsidRDefault="005F06AE" w:rsidP="004A6D8F">
      <w:pPr>
        <w:pStyle w:val="ConsPlusNormal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5F06AE" w:rsidRDefault="005F06AE" w:rsidP="004A6D8F">
      <w:pPr>
        <w:pStyle w:val="ConsPlusNormal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5F06AE" w:rsidRDefault="005F06AE" w:rsidP="004A6D8F">
      <w:pPr>
        <w:pStyle w:val="ConsPlusNormal"/>
        <w:ind w:firstLine="540"/>
        <w:jc w:val="both"/>
      </w:pPr>
      <w:r>
        <w:t>2) оказания психологической помощи;</w:t>
      </w:r>
    </w:p>
    <w:p w:rsidR="005F06AE" w:rsidRDefault="005F06AE" w:rsidP="004A6D8F">
      <w:pPr>
        <w:pStyle w:val="ConsPlusNormal"/>
        <w:ind w:firstLine="540"/>
        <w:jc w:val="both"/>
      </w:pPr>
      <w:r>
        <w:lastRenderedPageBreak/>
        <w:t>3) содействия в восстановлении утраченных документов, социально-полезных связей.</w:t>
      </w:r>
    </w:p>
    <w:p w:rsidR="005F06AE" w:rsidRDefault="005F06AE" w:rsidP="004A6D8F">
      <w:pPr>
        <w:pStyle w:val="ConsPlusNormal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27. Помощь лицам, пострадавшим от правонарушений или подверженным риску стать таковыми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:rsidR="005F06AE" w:rsidRDefault="005F06AE" w:rsidP="004A6D8F">
      <w:pPr>
        <w:pStyle w:val="ConsPlusNormal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5F06AE" w:rsidRDefault="005F06AE" w:rsidP="004A6D8F">
      <w:pPr>
        <w:pStyle w:val="ConsPlusNormal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4. ОРГАНИЗАЦИОННЫЕ ОСНОВЫ ФУНКЦИОНИРОВАНИЯ СИСТЕМЫ</w:t>
      </w:r>
    </w:p>
    <w:p w:rsidR="005F06AE" w:rsidRDefault="005F06AE" w:rsidP="004A6D8F">
      <w:pPr>
        <w:pStyle w:val="ConsPlusTitle"/>
        <w:jc w:val="both"/>
      </w:pPr>
      <w:r>
        <w:t>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29. Функционирование системы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30. Координационные органы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5F06AE" w:rsidRDefault="005F06AE" w:rsidP="004A6D8F">
      <w:pPr>
        <w:pStyle w:val="ConsPlusNormal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5F06AE" w:rsidRDefault="005F06AE" w:rsidP="004A6D8F">
      <w:pPr>
        <w:pStyle w:val="ConsPlusNormal"/>
        <w:ind w:firstLine="540"/>
        <w:jc w:val="both"/>
      </w:pPr>
      <w:r>
        <w:lastRenderedPageBreak/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31. Информационное обеспечение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32. Мониторинг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5. ЗАКЛЮЧИТЕЛЬНЫЕ ПОЛОЖЕНИЯ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5F06AE" w:rsidRDefault="005F06AE" w:rsidP="004A6D8F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5F06AE" w:rsidRDefault="005F06AE" w:rsidP="004A6D8F">
      <w:pPr>
        <w:pStyle w:val="ConsPlusTitle"/>
        <w:ind w:firstLine="540"/>
        <w:jc w:val="both"/>
      </w:pPr>
      <w:r>
        <w:t>Статья 34. Вступление в силу настоящего Федерального закона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jc w:val="both"/>
      </w:pPr>
      <w:r>
        <w:t>Президент</w:t>
      </w:r>
    </w:p>
    <w:p w:rsidR="005F06AE" w:rsidRDefault="005F06AE" w:rsidP="004A6D8F">
      <w:pPr>
        <w:pStyle w:val="ConsPlusNormal"/>
        <w:jc w:val="both"/>
      </w:pPr>
      <w:r>
        <w:t>Российской Федерации</w:t>
      </w:r>
    </w:p>
    <w:p w:rsidR="005F06AE" w:rsidRDefault="005F06AE" w:rsidP="004A6D8F">
      <w:pPr>
        <w:pStyle w:val="ConsPlusNormal"/>
        <w:jc w:val="both"/>
      </w:pPr>
      <w:r>
        <w:t>В.ПУТИН</w:t>
      </w:r>
    </w:p>
    <w:p w:rsidR="005F06AE" w:rsidRDefault="005F06AE" w:rsidP="004A6D8F">
      <w:pPr>
        <w:pStyle w:val="ConsPlusNormal"/>
        <w:jc w:val="both"/>
      </w:pPr>
      <w:r>
        <w:t>Москва, Кремль</w:t>
      </w:r>
    </w:p>
    <w:p w:rsidR="005F06AE" w:rsidRDefault="005F06AE" w:rsidP="004A6D8F">
      <w:pPr>
        <w:pStyle w:val="ConsPlusNormal"/>
        <w:jc w:val="both"/>
      </w:pPr>
      <w:r>
        <w:t>23 июня 2016 года</w:t>
      </w:r>
    </w:p>
    <w:p w:rsidR="005F06AE" w:rsidRDefault="005F06AE" w:rsidP="004A6D8F">
      <w:pPr>
        <w:pStyle w:val="ConsPlusNormal"/>
        <w:jc w:val="both"/>
      </w:pPr>
      <w:r>
        <w:t>N 182-ФЗ</w:t>
      </w:r>
    </w:p>
    <w:p w:rsidR="005F06AE" w:rsidRDefault="005F06AE" w:rsidP="004A6D8F">
      <w:pPr>
        <w:pStyle w:val="ConsPlusNormal"/>
        <w:jc w:val="both"/>
      </w:pP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86356" w:rsidRDefault="00486356" w:rsidP="004A6D8F">
      <w:pPr>
        <w:spacing w:after="0" w:line="240" w:lineRule="auto"/>
        <w:jc w:val="both"/>
      </w:pPr>
    </w:p>
    <w:sectPr w:rsidR="00486356" w:rsidSect="00B9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E"/>
    <w:rsid w:val="00486356"/>
    <w:rsid w:val="004A6D8F"/>
    <w:rsid w:val="005F06AE"/>
    <w:rsid w:val="00801A7B"/>
    <w:rsid w:val="00C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3E99F-9E34-4A0A-925C-01B354C9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AC4EB8A6BA0894CBA01B62D259D165D050C09B7A39AFF8D20A577AEh1U2H" TargetMode="External"/><Relationship Id="rId13" Type="http://schemas.openxmlformats.org/officeDocument/2006/relationships/hyperlink" Target="consultantplus://offline/ref=DCFAC4EB8A6BA0894CBA01B62D259D165D040A09B2A69AFF8D20A577AEh1U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FAC4EB8A6BA0894CBA01B62D259D165D050C0CB7A79AFF8D20A577AEh1U2H" TargetMode="External"/><Relationship Id="rId12" Type="http://schemas.openxmlformats.org/officeDocument/2006/relationships/hyperlink" Target="consultantplus://offline/ref=DCFAC4EB8A6BA0894CBA01B62D259D165D040A08B4A39AFF8D20A577AEh1U2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AC4EB8A6BA0894CBA01B62D259D165D050D08B2AA9AFF8D20A577AEh1U2H" TargetMode="External"/><Relationship Id="rId11" Type="http://schemas.openxmlformats.org/officeDocument/2006/relationships/hyperlink" Target="consultantplus://offline/ref=DCFAC4EB8A6BA0894CBA01B62D259D165D050F08B1AA9AFF8D20A577AE12823EF576304A809CF490hBUBH" TargetMode="External"/><Relationship Id="rId5" Type="http://schemas.openxmlformats.org/officeDocument/2006/relationships/hyperlink" Target="consultantplus://offline/ref=DCFAC4EB8A6BA0894CBA01B62D259D165D050D08B2A79AFF8D20A577AEh1U2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FAC4EB8A6BA0894CBA01B62D259D165D050F08B1AA9AFF8D20A577AE12823EF576304A809CF497hBUFH" TargetMode="External"/><Relationship Id="rId4" Type="http://schemas.openxmlformats.org/officeDocument/2006/relationships/hyperlink" Target="consultantplus://offline/ref=DCFAC4EB8A6BA0894CBA01B62D259D165D050F0ABFF5CDFDDC75ABh7U2H" TargetMode="External"/><Relationship Id="rId9" Type="http://schemas.openxmlformats.org/officeDocument/2006/relationships/hyperlink" Target="consultantplus://offline/ref=DCFAC4EB8A6BA0894CBA01B62D259D165D050F08B1AA9AFF8D20A577AE12823EF576304A809CF495hBUFH" TargetMode="External"/><Relationship Id="rId14" Type="http://schemas.openxmlformats.org/officeDocument/2006/relationships/hyperlink" Target="consultantplus://offline/ref=DCFAC4EB8A6BA0894CBA1FAD38259D165D0C080DB7A09AFF8D20A577AE12823EF576304A809CF495hB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Asus</cp:lastModifiedBy>
  <cp:revision>2</cp:revision>
  <cp:lastPrinted>2019-04-23T07:33:00Z</cp:lastPrinted>
  <dcterms:created xsi:type="dcterms:W3CDTF">2020-03-27T07:08:00Z</dcterms:created>
  <dcterms:modified xsi:type="dcterms:W3CDTF">2020-03-27T07:08:00Z</dcterms:modified>
</cp:coreProperties>
</file>